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594"/>
      </w:tblGrid>
      <w:tr w:rsidR="00687AAB" w:rsidTr="00687AAB">
        <w:tc>
          <w:tcPr>
            <w:tcW w:w="4928" w:type="dxa"/>
            <w:hideMark/>
          </w:tcPr>
          <w:p w:rsidR="00687AAB" w:rsidRDefault="00687AAB">
            <w:pPr>
              <w:keepNext/>
              <w:spacing w:after="0" w:line="240" w:lineRule="auto"/>
              <w:outlineLvl w:val="0"/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el-GR"/>
              </w:rPr>
            </w:pPr>
            <w:r>
              <w:rPr>
                <w:rFonts w:ascii="Times New Roman" w:eastAsia="Arial Unicode MS" w:hAnsi="Times New Roman"/>
                <w:b/>
                <w:bCs/>
                <w:sz w:val="28"/>
                <w:szCs w:val="28"/>
                <w:lang w:eastAsia="el-GR"/>
              </w:rPr>
              <w:t xml:space="preserve">  </w:t>
            </w:r>
            <w:r>
              <w:rPr>
                <w:rFonts w:ascii="Times New Roman" w:eastAsia="Arial Unicode MS" w:hAnsi="Times New Roman"/>
                <w:b/>
                <w:noProof/>
                <w:sz w:val="28"/>
                <w:szCs w:val="28"/>
                <w:lang w:eastAsia="el-GR"/>
              </w:rPr>
              <w:drawing>
                <wp:inline distT="0" distB="0" distL="0" distR="0" wp14:anchorId="35E07C56" wp14:editId="26C9B7D9">
                  <wp:extent cx="2133600" cy="1200150"/>
                  <wp:effectExtent l="0" t="0" r="0" b="0"/>
                  <wp:docPr id="1" name="Εικόνα 1" descr="d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dl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4" w:type="dxa"/>
            <w:hideMark/>
          </w:tcPr>
          <w:p w:rsidR="00687AAB" w:rsidRPr="00B6600D" w:rsidRDefault="007317DC" w:rsidP="00B6600D">
            <w:pPr>
              <w:keepNext/>
              <w:spacing w:after="0" w:line="240" w:lineRule="auto"/>
              <w:outlineLvl w:val="0"/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</w:pPr>
            <w:r>
              <w:rPr>
                <w:rFonts w:eastAsia="Arial Unicode MS"/>
                <w:b/>
                <w:bCs/>
                <w:sz w:val="28"/>
                <w:szCs w:val="28"/>
                <w:lang w:val="en-US" w:eastAsia="el-GR"/>
              </w:rPr>
              <w:t xml:space="preserve">      </w:t>
            </w:r>
            <w:r w:rsidR="00687AAB"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  <w:t xml:space="preserve">Ερμούπολη, </w:t>
            </w:r>
            <w:r w:rsidR="00BE230F"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  <w:t>14</w:t>
            </w:r>
            <w:r w:rsidR="00C2425D">
              <w:rPr>
                <w:rFonts w:eastAsia="Arial Unicode MS"/>
                <w:b/>
                <w:bCs/>
                <w:sz w:val="28"/>
                <w:szCs w:val="28"/>
                <w:lang w:val="en-US" w:eastAsia="el-GR"/>
              </w:rPr>
              <w:t>-</w:t>
            </w:r>
            <w:r w:rsidR="00B6600D"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  <w:t>0</w:t>
            </w:r>
            <w:r w:rsidR="00C2425D"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  <w:t>2</w:t>
            </w:r>
            <w:r w:rsidR="00687AAB">
              <w:rPr>
                <w:rFonts w:eastAsia="Arial Unicode MS"/>
                <w:b/>
                <w:bCs/>
                <w:sz w:val="28"/>
                <w:szCs w:val="28"/>
                <w:lang w:val="en-US" w:eastAsia="el-GR"/>
              </w:rPr>
              <w:t>-202</w:t>
            </w:r>
            <w:r w:rsidR="00B6600D">
              <w:rPr>
                <w:rFonts w:eastAsia="Arial Unicode MS"/>
                <w:b/>
                <w:bCs/>
                <w:sz w:val="28"/>
                <w:szCs w:val="28"/>
                <w:lang w:eastAsia="el-GR"/>
              </w:rPr>
              <w:t>2</w:t>
            </w:r>
          </w:p>
        </w:tc>
      </w:tr>
    </w:tbl>
    <w:p w:rsidR="00687AAB" w:rsidRDefault="00687AAB" w:rsidP="00687AAB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bCs/>
          <w:sz w:val="32"/>
          <w:szCs w:val="32"/>
          <w:lang w:eastAsia="el-GR"/>
        </w:rPr>
      </w:pPr>
      <w:r>
        <w:rPr>
          <w:rFonts w:ascii="Times New Roman" w:eastAsia="Arial Unicode MS" w:hAnsi="Times New Roman"/>
          <w:b/>
          <w:bCs/>
          <w:sz w:val="32"/>
          <w:szCs w:val="32"/>
          <w:lang w:eastAsia="el-GR"/>
        </w:rPr>
        <w:t xml:space="preserve">      </w:t>
      </w:r>
    </w:p>
    <w:p w:rsidR="00687AAB" w:rsidRDefault="00687AAB" w:rsidP="00687AAB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bCs/>
          <w:sz w:val="32"/>
          <w:szCs w:val="32"/>
          <w:lang w:eastAsia="el-GR"/>
        </w:rPr>
      </w:pPr>
    </w:p>
    <w:p w:rsidR="00687AAB" w:rsidRDefault="00687AAB" w:rsidP="00687AAB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32"/>
          <w:szCs w:val="32"/>
          <w:lang w:eastAsia="el-GR"/>
        </w:rPr>
      </w:pPr>
    </w:p>
    <w:p w:rsidR="00687AAB" w:rsidRDefault="00687AAB" w:rsidP="00687AAB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el-GR"/>
        </w:rPr>
      </w:pPr>
    </w:p>
    <w:p w:rsidR="00687AAB" w:rsidRPr="00687AAB" w:rsidRDefault="00687AAB" w:rsidP="00687AAB">
      <w:pPr>
        <w:spacing w:after="0" w:line="360" w:lineRule="exact"/>
        <w:jc w:val="center"/>
        <w:rPr>
          <w:rFonts w:eastAsia="Times New Roman"/>
          <w:b/>
          <w:bCs/>
          <w:sz w:val="28"/>
          <w:szCs w:val="28"/>
          <w:lang w:eastAsia="el-GR"/>
        </w:rPr>
      </w:pPr>
      <w:r>
        <w:rPr>
          <w:rFonts w:eastAsia="Times New Roman"/>
          <w:b/>
          <w:bCs/>
          <w:sz w:val="28"/>
          <w:szCs w:val="28"/>
          <w:lang w:eastAsia="el-GR"/>
        </w:rPr>
        <w:t>Α Ν Α Κ Ο Ι Ν Ω Σ Η</w:t>
      </w:r>
    </w:p>
    <w:p w:rsidR="00687AAB" w:rsidRPr="00687AAB" w:rsidRDefault="00687AAB" w:rsidP="00687AAB">
      <w:pPr>
        <w:spacing w:after="0" w:line="360" w:lineRule="exact"/>
        <w:jc w:val="center"/>
        <w:rPr>
          <w:rFonts w:eastAsia="Times New Roman"/>
          <w:b/>
          <w:bCs/>
          <w:sz w:val="28"/>
          <w:szCs w:val="28"/>
          <w:lang w:eastAsia="el-GR"/>
        </w:rPr>
      </w:pPr>
    </w:p>
    <w:p w:rsidR="00B6600D" w:rsidRPr="00BE230F" w:rsidRDefault="00BE230F" w:rsidP="00E50A43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Αναρτήθηκε στον ψηφιακό χώρο του Ε.Σ.Η.Δ.Η.Σ ο ανοιχτός διεθνής διαγωνισμός για την «</w:t>
      </w:r>
      <w:r w:rsidRPr="00BE230F">
        <w:rPr>
          <w:rFonts w:asciiTheme="minorHAnsi" w:hAnsiTheme="minorHAnsi" w:cstheme="minorHAnsi"/>
          <w:sz w:val="24"/>
          <w:szCs w:val="24"/>
        </w:rPr>
        <w:t>Εκπόνηση Μελετών για τη Βελτίωση και Αναβάθμιση των Υποδομών στη Χερσαία Ζών</w:t>
      </w:r>
      <w:r>
        <w:rPr>
          <w:rFonts w:asciiTheme="minorHAnsi" w:hAnsiTheme="minorHAnsi" w:cstheme="minorHAnsi"/>
          <w:sz w:val="24"/>
          <w:szCs w:val="24"/>
        </w:rPr>
        <w:t xml:space="preserve">η Λιμένα Ερμούπολης νήσου Σύρου» με </w:t>
      </w:r>
      <w:proofErr w:type="spellStart"/>
      <w:r>
        <w:rPr>
          <w:rFonts w:asciiTheme="minorHAnsi" w:hAnsiTheme="minorHAnsi" w:cstheme="minorHAnsi"/>
          <w:sz w:val="24"/>
          <w:szCs w:val="24"/>
        </w:rPr>
        <w:t>συστημικό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αριθμό 186852. </w:t>
      </w:r>
      <w:r w:rsidRPr="00BE230F">
        <w:rPr>
          <w:rFonts w:asciiTheme="minorHAnsi" w:hAnsiTheme="minorHAnsi" w:cstheme="minorHAnsi"/>
          <w:sz w:val="24"/>
          <w:szCs w:val="24"/>
        </w:rPr>
        <w:t xml:space="preserve">Τα έγγραφα της σύμβασης είναι διαθέσιμα, στον ειδικό, δημόσια </w:t>
      </w:r>
      <w:proofErr w:type="spellStart"/>
      <w:r w:rsidRPr="00BE230F">
        <w:rPr>
          <w:rFonts w:asciiTheme="minorHAnsi" w:hAnsiTheme="minorHAnsi" w:cstheme="minorHAnsi"/>
          <w:sz w:val="24"/>
          <w:szCs w:val="24"/>
        </w:rPr>
        <w:t>προσ</w:t>
      </w:r>
      <w:bookmarkStart w:id="0" w:name="_GoBack"/>
      <w:bookmarkEnd w:id="0"/>
      <w:r w:rsidRPr="00BE230F">
        <w:rPr>
          <w:rFonts w:asciiTheme="minorHAnsi" w:hAnsiTheme="minorHAnsi" w:cstheme="minorHAnsi"/>
          <w:sz w:val="24"/>
          <w:szCs w:val="24"/>
        </w:rPr>
        <w:t>βάσιμο</w:t>
      </w:r>
      <w:proofErr w:type="spellEnd"/>
      <w:r w:rsidRPr="00BE230F">
        <w:rPr>
          <w:rFonts w:asciiTheme="minorHAnsi" w:hAnsiTheme="minorHAnsi" w:cstheme="minorHAnsi"/>
          <w:sz w:val="24"/>
          <w:szCs w:val="24"/>
        </w:rPr>
        <w:t xml:space="preserve">, χώρο “ηλεκτρονικοί διαγωνισμοί” της πύλης </w:t>
      </w:r>
      <w:hyperlink r:id="rId6" w:history="1">
        <w:r w:rsidRPr="00AB456C">
          <w:rPr>
            <w:rStyle w:val="-"/>
            <w:rFonts w:asciiTheme="minorHAnsi" w:hAnsiTheme="minorHAnsi" w:cstheme="minorHAnsi"/>
            <w:sz w:val="24"/>
            <w:szCs w:val="24"/>
          </w:rPr>
          <w:t>www.promitheus.gov.gr</w:t>
        </w:r>
      </w:hyperlink>
      <w:r w:rsidRPr="00BE230F">
        <w:rPr>
          <w:rFonts w:asciiTheme="minorHAnsi" w:hAnsiTheme="minorHAnsi" w:cstheme="minorHAnsi"/>
          <w:sz w:val="24"/>
          <w:szCs w:val="24"/>
        </w:rPr>
        <w:t>).</w:t>
      </w:r>
      <w:r>
        <w:rPr>
          <w:rFonts w:asciiTheme="minorHAnsi" w:hAnsiTheme="minorHAnsi" w:cstheme="minorHAnsi"/>
          <w:sz w:val="24"/>
          <w:szCs w:val="24"/>
        </w:rPr>
        <w:t xml:space="preserve"> Κάθε είδους επικοινωνία και ανταλλαγή πληροφοριών πραγματοποιείται μέσω της διαδικτυακής πύλης </w:t>
      </w:r>
      <w:hyperlink r:id="rId7" w:history="1">
        <w:r w:rsidRPr="00AB456C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www</w:t>
        </w:r>
        <w:r w:rsidRPr="00BE230F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AB456C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promitheus</w:t>
        </w:r>
        <w:proofErr w:type="spellEnd"/>
        <w:r w:rsidRPr="00BE230F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AB456C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gov</w:t>
        </w:r>
        <w:proofErr w:type="spellEnd"/>
        <w:r w:rsidRPr="00BE230F">
          <w:rPr>
            <w:rStyle w:val="-"/>
            <w:rFonts w:asciiTheme="minorHAnsi" w:hAnsiTheme="minorHAnsi" w:cstheme="minorHAnsi"/>
            <w:sz w:val="24"/>
            <w:szCs w:val="24"/>
          </w:rPr>
          <w:t>.</w:t>
        </w:r>
        <w:r w:rsidRPr="00AB456C">
          <w:rPr>
            <w:rStyle w:val="-"/>
            <w:rFonts w:asciiTheme="minorHAnsi" w:hAnsiTheme="minorHAnsi" w:cstheme="minorHAnsi"/>
            <w:sz w:val="24"/>
            <w:szCs w:val="24"/>
            <w:lang w:val="en-US"/>
          </w:rPr>
          <w:t>gr</w:t>
        </w:r>
      </w:hyperlink>
      <w:r w:rsidRPr="00BE230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του ΟΠΣ Ε.Σ.Η.Δ.Σ.</w:t>
      </w:r>
    </w:p>
    <w:p w:rsidR="00BE230F" w:rsidRDefault="00BE230F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BE230F" w:rsidRDefault="00BE230F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BE230F" w:rsidRDefault="00BE230F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C2425D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  <w:r w:rsidRPr="008D621C">
        <w:rPr>
          <w:rFonts w:asciiTheme="minorHAnsi" w:hAnsiTheme="minorHAnsi" w:cstheme="minorHAnsi"/>
          <w:sz w:val="26"/>
          <w:szCs w:val="26"/>
        </w:rPr>
        <w:t>Η Πρόεδρος</w:t>
      </w:r>
    </w:p>
    <w:p w:rsidR="00C2425D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  <w:r w:rsidRPr="008D621C">
        <w:rPr>
          <w:rFonts w:asciiTheme="minorHAnsi" w:hAnsiTheme="minorHAnsi" w:cstheme="minorHAnsi"/>
          <w:sz w:val="26"/>
          <w:szCs w:val="26"/>
        </w:rPr>
        <w:t>του</w:t>
      </w:r>
    </w:p>
    <w:p w:rsidR="00687AAB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  <w:r w:rsidRPr="008D621C">
        <w:rPr>
          <w:rFonts w:asciiTheme="minorHAnsi" w:hAnsiTheme="minorHAnsi" w:cstheme="minorHAnsi"/>
          <w:sz w:val="26"/>
          <w:szCs w:val="26"/>
        </w:rPr>
        <w:t>Δημοτικού Λιμενικού Ταμείου Σύρου</w:t>
      </w:r>
    </w:p>
    <w:p w:rsidR="00C2425D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C2425D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C2425D" w:rsidRPr="008D621C" w:rsidRDefault="00C2425D" w:rsidP="00C2425D">
      <w:pPr>
        <w:pStyle w:val="a4"/>
        <w:jc w:val="center"/>
        <w:rPr>
          <w:rFonts w:asciiTheme="minorHAnsi" w:hAnsiTheme="minorHAnsi" w:cstheme="minorHAnsi"/>
          <w:sz w:val="26"/>
          <w:szCs w:val="26"/>
        </w:rPr>
      </w:pPr>
    </w:p>
    <w:p w:rsidR="00C2425D" w:rsidRPr="008D621C" w:rsidRDefault="00C2425D" w:rsidP="00C2425D">
      <w:pPr>
        <w:spacing w:before="100" w:beforeAutospacing="1" w:after="100" w:afterAutospacing="1" w:line="480" w:lineRule="auto"/>
        <w:jc w:val="center"/>
        <w:rPr>
          <w:rFonts w:asciiTheme="minorHAnsi" w:hAnsiTheme="minorHAnsi" w:cstheme="minorHAnsi"/>
          <w:sz w:val="26"/>
          <w:szCs w:val="26"/>
        </w:rPr>
      </w:pPr>
      <w:proofErr w:type="spellStart"/>
      <w:r w:rsidRPr="008D621C">
        <w:rPr>
          <w:rFonts w:asciiTheme="minorHAnsi" w:hAnsiTheme="minorHAnsi" w:cstheme="minorHAnsi"/>
          <w:sz w:val="26"/>
          <w:szCs w:val="26"/>
        </w:rPr>
        <w:t>Κανδιώ</w:t>
      </w:r>
      <w:proofErr w:type="spellEnd"/>
      <w:r w:rsidRPr="008D621C">
        <w:rPr>
          <w:rFonts w:asciiTheme="minorHAnsi" w:hAnsiTheme="minorHAnsi" w:cstheme="minorHAnsi"/>
          <w:sz w:val="26"/>
          <w:szCs w:val="26"/>
        </w:rPr>
        <w:t xml:space="preserve"> Μαραγκού </w:t>
      </w:r>
    </w:p>
    <w:sectPr w:rsidR="00C2425D" w:rsidRPr="008D621C" w:rsidSect="00DB5072">
      <w:pgSz w:w="11906" w:h="16838"/>
      <w:pgMar w:top="1559" w:right="851" w:bottom="113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54"/>
    <w:rsid w:val="001C7F54"/>
    <w:rsid w:val="002151EC"/>
    <w:rsid w:val="00361799"/>
    <w:rsid w:val="004C0774"/>
    <w:rsid w:val="006256E6"/>
    <w:rsid w:val="006354B4"/>
    <w:rsid w:val="00687AAB"/>
    <w:rsid w:val="007265A3"/>
    <w:rsid w:val="007317DC"/>
    <w:rsid w:val="008D621C"/>
    <w:rsid w:val="00B6600D"/>
    <w:rsid w:val="00BE230F"/>
    <w:rsid w:val="00C2425D"/>
    <w:rsid w:val="00DB5072"/>
    <w:rsid w:val="00DB5FFA"/>
    <w:rsid w:val="00E50A43"/>
    <w:rsid w:val="00EC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7AAB"/>
    <w:rPr>
      <w:rFonts w:ascii="Tahoma" w:eastAsia="Calibri" w:hAnsi="Tahoma" w:cs="Tahoma"/>
      <w:sz w:val="16"/>
      <w:szCs w:val="16"/>
    </w:rPr>
  </w:style>
  <w:style w:type="paragraph" w:styleId="a4">
    <w:name w:val="No Spacing"/>
    <w:uiPriority w:val="1"/>
    <w:qFormat/>
    <w:rsid w:val="00C2425D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basedOn w:val="a0"/>
    <w:uiPriority w:val="99"/>
    <w:unhideWhenUsed/>
    <w:rsid w:val="00BE23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7AAB"/>
    <w:rPr>
      <w:rFonts w:ascii="Tahoma" w:eastAsia="Calibri" w:hAnsi="Tahoma" w:cs="Tahoma"/>
      <w:sz w:val="16"/>
      <w:szCs w:val="16"/>
    </w:rPr>
  </w:style>
  <w:style w:type="paragraph" w:styleId="a4">
    <w:name w:val="No Spacing"/>
    <w:uiPriority w:val="1"/>
    <w:qFormat/>
    <w:rsid w:val="00C2425D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basedOn w:val="a0"/>
    <w:uiPriority w:val="99"/>
    <w:unhideWhenUsed/>
    <w:rsid w:val="00BE2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mitheus.gov.g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mitheus.gov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2022-02-11T08:51:00Z</cp:lastPrinted>
  <dcterms:created xsi:type="dcterms:W3CDTF">2022-02-14T11:52:00Z</dcterms:created>
  <dcterms:modified xsi:type="dcterms:W3CDTF">2022-02-14T11:52:00Z</dcterms:modified>
</cp:coreProperties>
</file>